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B61" w:rsidRDefault="00493B61" w:rsidP="00493B61">
      <w:pPr>
        <w:pStyle w:val="Nagwek3"/>
      </w:pPr>
      <w:r>
        <w:t>Załącznik nr 1: Szczegółowy Opis Przedmiotu Zamówienia (SOPZ)</w:t>
      </w:r>
    </w:p>
    <w:p w:rsidR="00493B61" w:rsidRDefault="00493B61" w:rsidP="00493B61">
      <w:pPr>
        <w:pStyle w:val="NormalnyWeb"/>
      </w:pPr>
      <w:r>
        <w:rPr>
          <w:b/>
          <w:bCs/>
        </w:rPr>
        <w:t>Zadanie:</w:t>
      </w:r>
      <w:r>
        <w:t xml:space="preserve"> „Budowa budynku usługowego służącego do kompleksowej aktywizacji osób z niepełnosprawnościami z kompletnym wyposażeniem wraz z infrastrukturą techniczną” w miejscowości </w:t>
      </w:r>
      <w:proofErr w:type="spellStart"/>
      <w:r>
        <w:t>Niechobrz</w:t>
      </w:r>
      <w:proofErr w:type="spellEnd"/>
      <w:r>
        <w:t>.</w:t>
      </w:r>
    </w:p>
    <w:p w:rsidR="00493B61" w:rsidRDefault="00493B61" w:rsidP="00493B61">
      <w:pPr>
        <w:pStyle w:val="NormalnyWeb"/>
      </w:pPr>
      <w:r>
        <w:rPr>
          <w:b/>
          <w:bCs/>
        </w:rPr>
        <w:t>1. PRZEDMIOT ZAMÓWIENIA</w:t>
      </w:r>
      <w:r>
        <w:t xml:space="preserve"> Przedmiotem zamówienia jest pełna realizacja robót budowlanych zgodnie z zatwierdzonym projektem budowlanym, technologicznym oraz pozwoleniem na budowę. Inwestycja obejmuje budowę wolnostojącego budynku usługowego (rehabilitacyjnego) wraz z niezbędnymi instalacjami i zagospodarowaniem terenu.</w:t>
      </w:r>
    </w:p>
    <w:p w:rsidR="00493B61" w:rsidRDefault="00493B61" w:rsidP="00493B61">
      <w:pPr>
        <w:pStyle w:val="NormalnyWeb"/>
      </w:pPr>
      <w:r>
        <w:rPr>
          <w:b/>
          <w:bCs/>
        </w:rPr>
        <w:t>2. ZAKRES RZECZOWY Z PODZIAŁEM NA ETAPY (Zgodnie z umową dotacji):</w:t>
      </w:r>
    </w:p>
    <w:p w:rsidR="00493B61" w:rsidRDefault="00493B61" w:rsidP="00493B61">
      <w:pPr>
        <w:pStyle w:val="NormalnyWeb"/>
      </w:pPr>
      <w:r>
        <w:rPr>
          <w:b/>
          <w:bCs/>
        </w:rPr>
        <w:t>ETAP I – Realizacja do 16.12.2026 r.</w:t>
      </w:r>
    </w:p>
    <w:p w:rsidR="00493B61" w:rsidRDefault="00493B61" w:rsidP="00493B61">
      <w:pPr>
        <w:pStyle w:val="NormalnyWeb"/>
        <w:numPr>
          <w:ilvl w:val="0"/>
          <w:numId w:val="9"/>
        </w:numPr>
      </w:pPr>
      <w:r>
        <w:rPr>
          <w:b/>
          <w:bCs/>
        </w:rPr>
        <w:t>Roboty ziemne i przygotowawcze:</w:t>
      </w:r>
      <w:r>
        <w:t xml:space="preserve"> wytyczenie obiektu, wykopy pod fundamenty, zabezpieczenie terenu.</w:t>
      </w:r>
    </w:p>
    <w:p w:rsidR="00493B61" w:rsidRDefault="00493B61" w:rsidP="00493B61">
      <w:pPr>
        <w:pStyle w:val="NormalnyWeb"/>
        <w:numPr>
          <w:ilvl w:val="0"/>
          <w:numId w:val="9"/>
        </w:numPr>
      </w:pPr>
      <w:r>
        <w:rPr>
          <w:b/>
          <w:bCs/>
        </w:rPr>
        <w:t>Fundamenty:</w:t>
      </w:r>
      <w:r>
        <w:t xml:space="preserve"> wykonanie ław i stóp fundamentowych, izolacje przeciwwilgociowe i termiczne fundamentów.</w:t>
      </w:r>
    </w:p>
    <w:p w:rsidR="00493B61" w:rsidRDefault="00493B61" w:rsidP="00493B61">
      <w:pPr>
        <w:pStyle w:val="NormalnyWeb"/>
        <w:numPr>
          <w:ilvl w:val="0"/>
          <w:numId w:val="9"/>
        </w:numPr>
      </w:pPr>
      <w:r>
        <w:rPr>
          <w:b/>
          <w:bCs/>
        </w:rPr>
        <w:t>Stan surowy otwarty:</w:t>
      </w:r>
      <w:r>
        <w:t xml:space="preserve"> wykonanie ścian nośnych (</w:t>
      </w:r>
      <w:proofErr w:type="spellStart"/>
      <w:r>
        <w:t>nadziemie</w:t>
      </w:r>
      <w:proofErr w:type="spellEnd"/>
      <w:r>
        <w:t>), słupów, podciągów oraz stropów nad parterem i kolejnymi kondygnacjami.</w:t>
      </w:r>
    </w:p>
    <w:p w:rsidR="00493B61" w:rsidRDefault="00493B61" w:rsidP="00493B61">
      <w:pPr>
        <w:pStyle w:val="NormalnyWeb"/>
        <w:numPr>
          <w:ilvl w:val="0"/>
          <w:numId w:val="9"/>
        </w:numPr>
      </w:pPr>
      <w:r>
        <w:rPr>
          <w:b/>
          <w:bCs/>
        </w:rPr>
        <w:t>Konstrukcja i pokrycie dachu:</w:t>
      </w:r>
      <w:r>
        <w:t xml:space="preserve"> wykonanie więźby dachowej, pokrycie dachu wraz z obróbkami blacharskimi i odwodnieniem (rynny, rury spustowe).</w:t>
      </w:r>
    </w:p>
    <w:p w:rsidR="00493B61" w:rsidRDefault="00493B61" w:rsidP="00493B61">
      <w:pPr>
        <w:pStyle w:val="NormalnyWeb"/>
      </w:pPr>
      <w:r>
        <w:rPr>
          <w:b/>
          <w:bCs/>
        </w:rPr>
        <w:t>ETAP II – Realizacja do 30.11.2027 r.</w:t>
      </w:r>
    </w:p>
    <w:p w:rsidR="00493B61" w:rsidRDefault="00493B61" w:rsidP="00493B61">
      <w:pPr>
        <w:pStyle w:val="NormalnyWeb"/>
        <w:numPr>
          <w:ilvl w:val="0"/>
          <w:numId w:val="10"/>
        </w:numPr>
      </w:pPr>
      <w:r>
        <w:rPr>
          <w:b/>
          <w:bCs/>
        </w:rPr>
        <w:t>Stolarka:</w:t>
      </w:r>
      <w:r>
        <w:t xml:space="preserve"> montaż okien oraz drzwi zewnętrznych i wewnętrznych.</w:t>
      </w:r>
    </w:p>
    <w:p w:rsidR="00493B61" w:rsidRDefault="00493B61" w:rsidP="00493B61">
      <w:pPr>
        <w:pStyle w:val="NormalnyWeb"/>
        <w:numPr>
          <w:ilvl w:val="0"/>
          <w:numId w:val="10"/>
        </w:numPr>
      </w:pPr>
      <w:r>
        <w:rPr>
          <w:b/>
          <w:bCs/>
        </w:rPr>
        <w:t>Instalacje wewnętrzne:</w:t>
      </w:r>
      <w:r>
        <w:t xml:space="preserve"> wykonanie kompletnej instalacji elektrycznej, wodno-kanalizacyjnej, grzewczej (C.O.), wentylacji mechanicznej oraz klimatyzacji.</w:t>
      </w:r>
    </w:p>
    <w:p w:rsidR="00493B61" w:rsidRDefault="00493B61" w:rsidP="00493B61">
      <w:pPr>
        <w:pStyle w:val="NormalnyWeb"/>
        <w:numPr>
          <w:ilvl w:val="0"/>
          <w:numId w:val="10"/>
        </w:numPr>
      </w:pPr>
      <w:r>
        <w:rPr>
          <w:b/>
          <w:bCs/>
        </w:rPr>
        <w:t>Instalacje OZE:</w:t>
      </w:r>
      <w:r>
        <w:t xml:space="preserve"> dostawa i montaż systemu fotowoltaicznego zgodnie z projektem.</w:t>
      </w:r>
    </w:p>
    <w:p w:rsidR="00493B61" w:rsidRDefault="00493B61" w:rsidP="00493B61">
      <w:pPr>
        <w:pStyle w:val="NormalnyWeb"/>
        <w:numPr>
          <w:ilvl w:val="0"/>
          <w:numId w:val="10"/>
        </w:numPr>
      </w:pPr>
      <w:r>
        <w:rPr>
          <w:b/>
          <w:bCs/>
        </w:rPr>
        <w:t>Dźwig osobowy (Winda):</w:t>
      </w:r>
      <w:r>
        <w:t xml:space="preserve"> dostawa i montaż windy dostosowanej do przewozu osób niepełnosprawnych na wózkach.</w:t>
      </w:r>
    </w:p>
    <w:p w:rsidR="00493B61" w:rsidRDefault="00493B61" w:rsidP="00493B61">
      <w:pPr>
        <w:pStyle w:val="NormalnyWeb"/>
        <w:numPr>
          <w:ilvl w:val="0"/>
          <w:numId w:val="10"/>
        </w:numPr>
      </w:pPr>
      <w:r>
        <w:rPr>
          <w:b/>
          <w:bCs/>
        </w:rPr>
        <w:t>Roboty wykończeniowe:</w:t>
      </w:r>
      <w:r>
        <w:t xml:space="preserve"> tynki wewnętrzne, posadzki, układanie płytek, malowanie ścian, montaż armatury sanitarnej (biały montaż).</w:t>
      </w:r>
    </w:p>
    <w:p w:rsidR="00493B61" w:rsidRDefault="00493B61" w:rsidP="00493B61">
      <w:pPr>
        <w:pStyle w:val="NormalnyWeb"/>
        <w:numPr>
          <w:ilvl w:val="0"/>
          <w:numId w:val="10"/>
        </w:numPr>
      </w:pPr>
      <w:r>
        <w:rPr>
          <w:b/>
          <w:bCs/>
        </w:rPr>
        <w:t>Elewacja:</w:t>
      </w:r>
      <w:r>
        <w:t xml:space="preserve"> docieplenie budynku, wykonanie tynku zewnętrznego, obróbki dekoracyjne.</w:t>
      </w:r>
    </w:p>
    <w:p w:rsidR="00493B61" w:rsidRDefault="00493B61" w:rsidP="00493B61">
      <w:pPr>
        <w:pStyle w:val="NormalnyWeb"/>
        <w:numPr>
          <w:ilvl w:val="0"/>
          <w:numId w:val="10"/>
        </w:numPr>
      </w:pPr>
      <w:r>
        <w:rPr>
          <w:b/>
          <w:bCs/>
        </w:rPr>
        <w:t>Zagospodarowanie terenu:</w:t>
      </w:r>
      <w:r>
        <w:t xml:space="preserve"> wykonanie podjazdów dla niepełnosprawnych, dojść, dojazdów oraz miejsc postojowych.</w:t>
      </w:r>
    </w:p>
    <w:p w:rsidR="00493B61" w:rsidRDefault="00493B61" w:rsidP="00493B61">
      <w:pPr>
        <w:pStyle w:val="NormalnyWeb"/>
      </w:pPr>
      <w:r>
        <w:rPr>
          <w:b/>
          <w:bCs/>
        </w:rPr>
        <w:t>3. WYMAGANIA DOTYCZĄCE DOSTĘPNOŚCI</w:t>
      </w:r>
      <w:r>
        <w:t xml:space="preserve"> Zgodnie z art. 6 pkt 1 ustawy o zapewnieniu dostępności osobom ze szczególnymi potrzebami, wszystkie roboty muszą być wykonane w sposób eliminujący bariery architektoniczne. Dotyczy to w szczególności:</w:t>
      </w:r>
    </w:p>
    <w:p w:rsidR="00493B61" w:rsidRDefault="00493B61" w:rsidP="00493B61">
      <w:pPr>
        <w:pStyle w:val="NormalnyWeb"/>
        <w:numPr>
          <w:ilvl w:val="0"/>
          <w:numId w:val="11"/>
        </w:numPr>
      </w:pPr>
      <w:r>
        <w:t>Szerokości ciągów komunikacyjnych i otworów drzwiowych.</w:t>
      </w:r>
    </w:p>
    <w:p w:rsidR="00493B61" w:rsidRDefault="00493B61" w:rsidP="00493B61">
      <w:pPr>
        <w:pStyle w:val="NormalnyWeb"/>
        <w:numPr>
          <w:ilvl w:val="0"/>
          <w:numId w:val="11"/>
        </w:numPr>
      </w:pPr>
      <w:r>
        <w:t>Braku progów i różnic poziomów.</w:t>
      </w:r>
    </w:p>
    <w:p w:rsidR="00493B61" w:rsidRDefault="00493B61" w:rsidP="00493B61">
      <w:pPr>
        <w:pStyle w:val="NormalnyWeb"/>
        <w:numPr>
          <w:ilvl w:val="0"/>
          <w:numId w:val="11"/>
        </w:numPr>
      </w:pPr>
      <w:r>
        <w:t>Montażu uchwytów i urządzeń sanitarnych na odpowiednich wysokościach.</w:t>
      </w:r>
    </w:p>
    <w:p w:rsidR="00493B61" w:rsidRDefault="00493B61" w:rsidP="00493B61">
      <w:pPr>
        <w:pStyle w:val="NormalnyWeb"/>
      </w:pPr>
      <w:r>
        <w:rPr>
          <w:b/>
          <w:bCs/>
        </w:rPr>
        <w:t>4. DOKUMENTACJA ODNIESIENIA</w:t>
      </w:r>
      <w:r>
        <w:t xml:space="preserve"> Szczegółowy opis techniczny, standardy materiałowe oraz dokładne ilości robót określają załączniki do niniejszego zapytania:</w:t>
      </w:r>
    </w:p>
    <w:p w:rsidR="00493B61" w:rsidRDefault="00493B61" w:rsidP="00493B61">
      <w:pPr>
        <w:pStyle w:val="NormalnyWeb"/>
        <w:numPr>
          <w:ilvl w:val="0"/>
          <w:numId w:val="12"/>
        </w:numPr>
      </w:pPr>
      <w:r>
        <w:lastRenderedPageBreak/>
        <w:t>Projekt Architektoniczno-Budowlany.</w:t>
      </w:r>
    </w:p>
    <w:p w:rsidR="00493B61" w:rsidRDefault="00493B61" w:rsidP="00493B61">
      <w:pPr>
        <w:pStyle w:val="NormalnyWeb"/>
        <w:numPr>
          <w:ilvl w:val="0"/>
          <w:numId w:val="12"/>
        </w:numPr>
      </w:pPr>
      <w:r>
        <w:t>Projekty Techniczne (Branża sanitarna, elektryczna, konstrukcyjna).</w:t>
      </w:r>
    </w:p>
    <w:p w:rsidR="00493B61" w:rsidRDefault="00493B61" w:rsidP="00493B61">
      <w:pPr>
        <w:pStyle w:val="NormalnyWeb"/>
        <w:numPr>
          <w:ilvl w:val="0"/>
          <w:numId w:val="12"/>
        </w:numPr>
      </w:pPr>
      <w:r>
        <w:t>Przedmiary robót (pomocniczo do wyceny).</w:t>
      </w:r>
    </w:p>
    <w:p w:rsidR="00493B61" w:rsidRDefault="00493B61" w:rsidP="00493B61">
      <w:pPr>
        <w:pStyle w:val="NormalnyWeb"/>
        <w:numPr>
          <w:ilvl w:val="0"/>
          <w:numId w:val="12"/>
        </w:numPr>
      </w:pPr>
      <w:r>
        <w:t>Specyfikacje Techniczne Wykonania i Odbioru Robót (</w:t>
      </w:r>
      <w:proofErr w:type="spellStart"/>
      <w:r>
        <w:t>STWiORB</w:t>
      </w:r>
      <w:proofErr w:type="spellEnd"/>
      <w:r>
        <w:t>).</w:t>
      </w:r>
    </w:p>
    <w:p w:rsidR="00493B61" w:rsidRDefault="00493B61" w:rsidP="00493B61">
      <w:pPr>
        <w:pStyle w:val="NormalnyWeb"/>
      </w:pPr>
      <w:r>
        <w:rPr>
          <w:b/>
          <w:bCs/>
        </w:rPr>
        <w:t>5. UWAGI KOŃCOWE</w:t>
      </w:r>
      <w:r>
        <w:t xml:space="preserve"> Wykonawca zobowiązany jest do uwzględnienia w cenie oferty wszystkich kosztów niezbędnych do oddania budynku do użytkowania, w tym kosztów wywozu nieczystości, zaplecza budowy oraz dokumentacji powykonawczej.</w:t>
      </w:r>
    </w:p>
    <w:p w:rsidR="00493B61" w:rsidRDefault="00493B61" w:rsidP="00493B61"/>
    <w:p w:rsidR="00493B61" w:rsidRDefault="00493B61">
      <w:bookmarkStart w:id="0" w:name="_GoBack"/>
      <w:bookmarkEnd w:id="0"/>
    </w:p>
    <w:sectPr w:rsidR="00493B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76D4E"/>
    <w:multiLevelType w:val="multilevel"/>
    <w:tmpl w:val="2E32A6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2F5C97"/>
    <w:multiLevelType w:val="multilevel"/>
    <w:tmpl w:val="CD641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FC528F"/>
    <w:multiLevelType w:val="multilevel"/>
    <w:tmpl w:val="FA400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2D2A99"/>
    <w:multiLevelType w:val="multilevel"/>
    <w:tmpl w:val="C1AED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4E09DB"/>
    <w:multiLevelType w:val="multilevel"/>
    <w:tmpl w:val="6A6893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8869EA"/>
    <w:multiLevelType w:val="multilevel"/>
    <w:tmpl w:val="F9A86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1614AC4"/>
    <w:multiLevelType w:val="multilevel"/>
    <w:tmpl w:val="FEE2B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8532C21"/>
    <w:multiLevelType w:val="multilevel"/>
    <w:tmpl w:val="73B8F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5A70128"/>
    <w:multiLevelType w:val="multilevel"/>
    <w:tmpl w:val="2B445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5E30680"/>
    <w:multiLevelType w:val="multilevel"/>
    <w:tmpl w:val="3DA670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8C75B6B"/>
    <w:multiLevelType w:val="multilevel"/>
    <w:tmpl w:val="DB82BC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B3069F2"/>
    <w:multiLevelType w:val="multilevel"/>
    <w:tmpl w:val="75D27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CF138C7"/>
    <w:multiLevelType w:val="multilevel"/>
    <w:tmpl w:val="D89431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3857B1B"/>
    <w:multiLevelType w:val="multilevel"/>
    <w:tmpl w:val="157EEC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D43167C"/>
    <w:multiLevelType w:val="multilevel"/>
    <w:tmpl w:val="839EB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EFC7D9E"/>
    <w:multiLevelType w:val="multilevel"/>
    <w:tmpl w:val="CC94F7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1E534BA"/>
    <w:multiLevelType w:val="multilevel"/>
    <w:tmpl w:val="190E9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88969B4"/>
    <w:multiLevelType w:val="multilevel"/>
    <w:tmpl w:val="CD1C5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9CB32BC"/>
    <w:multiLevelType w:val="multilevel"/>
    <w:tmpl w:val="36BC22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F10676A"/>
    <w:multiLevelType w:val="multilevel"/>
    <w:tmpl w:val="12267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0"/>
  </w:num>
  <w:num w:numId="3">
    <w:abstractNumId w:val="6"/>
  </w:num>
  <w:num w:numId="4">
    <w:abstractNumId w:val="19"/>
  </w:num>
  <w:num w:numId="5">
    <w:abstractNumId w:val="11"/>
  </w:num>
  <w:num w:numId="6">
    <w:abstractNumId w:val="14"/>
  </w:num>
  <w:num w:numId="7">
    <w:abstractNumId w:val="8"/>
  </w:num>
  <w:num w:numId="8">
    <w:abstractNumId w:val="7"/>
  </w:num>
  <w:num w:numId="9">
    <w:abstractNumId w:val="2"/>
  </w:num>
  <w:num w:numId="10">
    <w:abstractNumId w:val="5"/>
  </w:num>
  <w:num w:numId="11">
    <w:abstractNumId w:val="1"/>
  </w:num>
  <w:num w:numId="12">
    <w:abstractNumId w:val="3"/>
  </w:num>
  <w:num w:numId="13">
    <w:abstractNumId w:val="10"/>
  </w:num>
  <w:num w:numId="14">
    <w:abstractNumId w:val="15"/>
  </w:num>
  <w:num w:numId="15">
    <w:abstractNumId w:val="16"/>
  </w:num>
  <w:num w:numId="16">
    <w:abstractNumId w:val="12"/>
  </w:num>
  <w:num w:numId="17">
    <w:abstractNumId w:val="4"/>
  </w:num>
  <w:num w:numId="18">
    <w:abstractNumId w:val="18"/>
  </w:num>
  <w:num w:numId="19">
    <w:abstractNumId w:val="9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EBB"/>
    <w:rsid w:val="004532F1"/>
    <w:rsid w:val="00493B61"/>
    <w:rsid w:val="00821A77"/>
    <w:rsid w:val="00CE3EBB"/>
    <w:rsid w:val="00F9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493B6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493B61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493B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493B61"/>
    <w:rPr>
      <w:b/>
      <w:bCs/>
    </w:rPr>
  </w:style>
  <w:style w:type="character" w:customStyle="1" w:styleId="citation-394">
    <w:name w:val="citation-394"/>
    <w:basedOn w:val="Domylnaczcionkaakapitu"/>
    <w:rsid w:val="00493B61"/>
  </w:style>
  <w:style w:type="character" w:customStyle="1" w:styleId="citation-391">
    <w:name w:val="citation-391"/>
    <w:basedOn w:val="Domylnaczcionkaakapitu"/>
    <w:rsid w:val="00493B61"/>
  </w:style>
  <w:style w:type="character" w:customStyle="1" w:styleId="citation-388">
    <w:name w:val="citation-388"/>
    <w:basedOn w:val="Domylnaczcionkaakapitu"/>
    <w:rsid w:val="00493B61"/>
  </w:style>
  <w:style w:type="character" w:customStyle="1" w:styleId="citation-385">
    <w:name w:val="citation-385"/>
    <w:basedOn w:val="Domylnaczcionkaakapitu"/>
    <w:rsid w:val="00493B61"/>
  </w:style>
  <w:style w:type="character" w:customStyle="1" w:styleId="citation-382">
    <w:name w:val="citation-382"/>
    <w:basedOn w:val="Domylnaczcionkaakapitu"/>
    <w:rsid w:val="00493B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493B6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493B61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493B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493B61"/>
    <w:rPr>
      <w:b/>
      <w:bCs/>
    </w:rPr>
  </w:style>
  <w:style w:type="character" w:customStyle="1" w:styleId="citation-394">
    <w:name w:val="citation-394"/>
    <w:basedOn w:val="Domylnaczcionkaakapitu"/>
    <w:rsid w:val="00493B61"/>
  </w:style>
  <w:style w:type="character" w:customStyle="1" w:styleId="citation-391">
    <w:name w:val="citation-391"/>
    <w:basedOn w:val="Domylnaczcionkaakapitu"/>
    <w:rsid w:val="00493B61"/>
  </w:style>
  <w:style w:type="character" w:customStyle="1" w:styleId="citation-388">
    <w:name w:val="citation-388"/>
    <w:basedOn w:val="Domylnaczcionkaakapitu"/>
    <w:rsid w:val="00493B61"/>
  </w:style>
  <w:style w:type="character" w:customStyle="1" w:styleId="citation-385">
    <w:name w:val="citation-385"/>
    <w:basedOn w:val="Domylnaczcionkaakapitu"/>
    <w:rsid w:val="00493B61"/>
  </w:style>
  <w:style w:type="character" w:customStyle="1" w:styleId="citation-382">
    <w:name w:val="citation-382"/>
    <w:basedOn w:val="Domylnaczcionkaakapitu"/>
    <w:rsid w:val="00493B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39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803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841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2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3932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011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113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7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411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NeverWorkAgain Piotr</dc:creator>
  <cp:lastModifiedBy>Biuro</cp:lastModifiedBy>
  <cp:revision>2</cp:revision>
  <dcterms:created xsi:type="dcterms:W3CDTF">2026-04-16T21:46:00Z</dcterms:created>
  <dcterms:modified xsi:type="dcterms:W3CDTF">2026-04-17T09:30:00Z</dcterms:modified>
</cp:coreProperties>
</file>